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704752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  <w:tr w:rsidR="00823FC0" w:rsidRPr="00704752" w:rsidTr="00823FC0">
        <w:trPr>
          <w:trHeight w:val="399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after="0" w:line="240" w:lineRule="auto"/>
              <w:jc w:val="center"/>
              <w:rPr>
                <w:rFonts w:ascii="Cf Garamond" w:hAnsi="Cf Garamond"/>
                <w:lang w:val="en-US"/>
              </w:rPr>
            </w:pPr>
            <w:r w:rsidRPr="00823FC0">
              <w:rPr>
                <w:rFonts w:ascii="Cf Garamond" w:hAnsi="Cf Garamond"/>
                <w:lang w:val="en-US"/>
              </w:rPr>
              <w:t xml:space="preserve">                 </w:t>
            </w:r>
          </w:p>
        </w:tc>
      </w:tr>
    </w:tbl>
    <w:p w:rsidR="00FB49A4" w:rsidRDefault="00FB49A4">
      <w:pPr>
        <w:rPr>
          <w:lang w:val="en-US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516777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16777" w:rsidRPr="00FB48E4" w:rsidRDefault="00516777" w:rsidP="00516777">
      <w:pPr>
        <w:tabs>
          <w:tab w:val="left" w:pos="56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Ρίο, </w:t>
      </w:r>
      <w:r w:rsidR="00704752">
        <w:rPr>
          <w:rFonts w:ascii="Times New Roman" w:hAnsi="Times New Roman"/>
          <w:sz w:val="24"/>
          <w:szCs w:val="24"/>
        </w:rPr>
        <w:t>09/01/20</w:t>
      </w: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6777" w:rsidRDefault="00516777" w:rsidP="00516777">
      <w:pPr>
        <w:tabs>
          <w:tab w:val="left" w:pos="56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εξέταση των φοιτητών οι οποίοι χρωστούν την Καρδιολογία του Ε έτους (υποχρεωτική 2βδόμαδη άσκηση) έχει οριστεί για </w:t>
      </w:r>
      <w:r w:rsidR="00704752">
        <w:rPr>
          <w:rFonts w:ascii="Times New Roman" w:hAnsi="Times New Roman"/>
          <w:sz w:val="24"/>
          <w:szCs w:val="24"/>
        </w:rPr>
        <w:t>03</w:t>
      </w:r>
      <w:r w:rsidR="001155CE">
        <w:rPr>
          <w:rFonts w:ascii="Times New Roman" w:hAnsi="Times New Roman"/>
          <w:sz w:val="24"/>
          <w:szCs w:val="24"/>
        </w:rPr>
        <w:t>/0</w:t>
      </w:r>
      <w:r w:rsidR="00704752">
        <w:rPr>
          <w:rFonts w:ascii="Times New Roman" w:hAnsi="Times New Roman"/>
          <w:sz w:val="24"/>
          <w:szCs w:val="24"/>
        </w:rPr>
        <w:t>2/2020</w:t>
      </w:r>
      <w:r>
        <w:rPr>
          <w:rFonts w:ascii="Times New Roman" w:hAnsi="Times New Roman"/>
          <w:sz w:val="24"/>
          <w:szCs w:val="24"/>
        </w:rPr>
        <w:t xml:space="preserve"> και </w:t>
      </w:r>
      <w:r w:rsidR="00704752">
        <w:rPr>
          <w:rFonts w:ascii="Times New Roman" w:hAnsi="Times New Roman"/>
          <w:sz w:val="24"/>
          <w:szCs w:val="24"/>
        </w:rPr>
        <w:t>17</w:t>
      </w:r>
      <w:r w:rsidR="001155CE">
        <w:rPr>
          <w:rFonts w:ascii="Times New Roman" w:hAnsi="Times New Roman"/>
          <w:sz w:val="24"/>
          <w:szCs w:val="24"/>
        </w:rPr>
        <w:t>/0</w:t>
      </w:r>
      <w:r w:rsidR="00704752">
        <w:rPr>
          <w:rFonts w:ascii="Times New Roman" w:hAnsi="Times New Roman"/>
          <w:sz w:val="24"/>
          <w:szCs w:val="24"/>
        </w:rPr>
        <w:t>2/20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Pr="005167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εργαστήριο. Παρακαλούνται οι φοιτητές να δηλώσουν συμμετοχή έως και </w:t>
      </w:r>
      <w:r w:rsidR="00704752">
        <w:rPr>
          <w:rFonts w:ascii="Times New Roman" w:hAnsi="Times New Roman"/>
          <w:sz w:val="24"/>
          <w:szCs w:val="24"/>
        </w:rPr>
        <w:t>31/01/20</w:t>
      </w:r>
      <w:r>
        <w:rPr>
          <w:rFonts w:ascii="Times New Roman" w:hAnsi="Times New Roman"/>
          <w:sz w:val="24"/>
          <w:szCs w:val="24"/>
        </w:rPr>
        <w:t xml:space="preserve"> για την 1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εξεταστική και έως </w:t>
      </w:r>
      <w:r w:rsidR="00704752">
        <w:rPr>
          <w:rFonts w:ascii="Times New Roman" w:hAnsi="Times New Roman"/>
          <w:sz w:val="24"/>
          <w:szCs w:val="24"/>
        </w:rPr>
        <w:t>14</w:t>
      </w:r>
      <w:r w:rsidR="001155CE">
        <w:rPr>
          <w:rFonts w:ascii="Times New Roman" w:hAnsi="Times New Roman"/>
          <w:sz w:val="24"/>
          <w:szCs w:val="24"/>
        </w:rPr>
        <w:t>/0</w:t>
      </w:r>
      <w:r w:rsidR="00704752">
        <w:rPr>
          <w:rFonts w:ascii="Times New Roman" w:hAnsi="Times New Roman"/>
          <w:sz w:val="24"/>
          <w:szCs w:val="24"/>
        </w:rPr>
        <w:t>2/20</w:t>
      </w:r>
      <w:r>
        <w:rPr>
          <w:rFonts w:ascii="Times New Roman" w:hAnsi="Times New Roman"/>
          <w:sz w:val="24"/>
          <w:szCs w:val="24"/>
        </w:rPr>
        <w:t xml:space="preserve"> για τη 2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, στη γραμματεία της Καρδιολογικής κλινικής. </w:t>
      </w:r>
    </w:p>
    <w:p w:rsidR="00516777" w:rsidRDefault="00516777" w:rsidP="00516777"/>
    <w:p w:rsidR="00516777" w:rsidRDefault="00516777" w:rsidP="00516777"/>
    <w:p w:rsidR="00516777" w:rsidRDefault="00516777" w:rsidP="00516777"/>
    <w:p w:rsidR="00FB49A4" w:rsidRPr="00516777" w:rsidRDefault="00FB49A4" w:rsidP="00FB49A4"/>
    <w:p w:rsidR="00FB49A4" w:rsidRPr="00516777" w:rsidRDefault="00FB49A4" w:rsidP="00FB49A4"/>
    <w:p w:rsidR="00FB49A4" w:rsidRPr="00FB49A4" w:rsidRDefault="00FB49A4" w:rsidP="001155CE">
      <w:pPr>
        <w:jc w:val="center"/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B49A4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02649C" w:rsidRPr="00FB49A4" w:rsidRDefault="00FB49A4" w:rsidP="001155CE">
      <w:pPr>
        <w:tabs>
          <w:tab w:val="left" w:pos="3405"/>
        </w:tabs>
        <w:jc w:val="center"/>
        <w:rPr>
          <w:rFonts w:ascii="Times New Roman" w:hAnsi="Times New Roman"/>
          <w:sz w:val="24"/>
          <w:szCs w:val="24"/>
        </w:rPr>
      </w:pPr>
      <w:r w:rsidRPr="00FB49A4">
        <w:rPr>
          <w:rFonts w:ascii="Times New Roman" w:hAnsi="Times New Roman"/>
          <w:sz w:val="24"/>
          <w:szCs w:val="24"/>
        </w:rPr>
        <w:t>Καθηγητής-Δ/ντης Καρδιολογίας</w:t>
      </w:r>
    </w:p>
    <w:sectPr w:rsidR="0002649C" w:rsidRPr="00FB49A4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91" w:rsidRDefault="004A2691" w:rsidP="00823FC0">
      <w:pPr>
        <w:spacing w:after="0" w:line="240" w:lineRule="auto"/>
      </w:pPr>
      <w:r>
        <w:separator/>
      </w:r>
    </w:p>
  </w:endnote>
  <w:endnote w:type="continuationSeparator" w:id="0">
    <w:p w:rsidR="004A2691" w:rsidRDefault="004A2691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91" w:rsidRDefault="004A2691" w:rsidP="00823FC0">
      <w:pPr>
        <w:spacing w:after="0" w:line="240" w:lineRule="auto"/>
      </w:pPr>
      <w:r>
        <w:separator/>
      </w:r>
    </w:p>
  </w:footnote>
  <w:footnote w:type="continuationSeparator" w:id="0">
    <w:p w:rsidR="004A2691" w:rsidRDefault="004A2691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535D2"/>
    <w:rsid w:val="000A057C"/>
    <w:rsid w:val="000F2B68"/>
    <w:rsid w:val="001155CE"/>
    <w:rsid w:val="001455A3"/>
    <w:rsid w:val="00180ED7"/>
    <w:rsid w:val="00235F8C"/>
    <w:rsid w:val="00275C65"/>
    <w:rsid w:val="00276993"/>
    <w:rsid w:val="002A23AB"/>
    <w:rsid w:val="00377139"/>
    <w:rsid w:val="00390F6E"/>
    <w:rsid w:val="00472FE7"/>
    <w:rsid w:val="004A2691"/>
    <w:rsid w:val="0050685B"/>
    <w:rsid w:val="0051591F"/>
    <w:rsid w:val="00516777"/>
    <w:rsid w:val="00523344"/>
    <w:rsid w:val="0059266E"/>
    <w:rsid w:val="005D4F95"/>
    <w:rsid w:val="005F79C6"/>
    <w:rsid w:val="006A725A"/>
    <w:rsid w:val="00704752"/>
    <w:rsid w:val="007A5C55"/>
    <w:rsid w:val="00823FC0"/>
    <w:rsid w:val="00830011"/>
    <w:rsid w:val="0083121A"/>
    <w:rsid w:val="00880021"/>
    <w:rsid w:val="00890345"/>
    <w:rsid w:val="009E0D8D"/>
    <w:rsid w:val="009F3A5A"/>
    <w:rsid w:val="00A00193"/>
    <w:rsid w:val="00A00AF9"/>
    <w:rsid w:val="00AA5E57"/>
    <w:rsid w:val="00AC7161"/>
    <w:rsid w:val="00AC785B"/>
    <w:rsid w:val="00AE4FC8"/>
    <w:rsid w:val="00AE5603"/>
    <w:rsid w:val="00C13752"/>
    <w:rsid w:val="00C81AB9"/>
    <w:rsid w:val="00DF6ECE"/>
    <w:rsid w:val="00E60FE4"/>
    <w:rsid w:val="00F47B7B"/>
    <w:rsid w:val="00F47D4D"/>
    <w:rsid w:val="00F809A5"/>
    <w:rsid w:val="00FB48E4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1362-5D74-4037-BAAE-017809A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2020-01-09T08:01:00Z</cp:lastPrinted>
  <dcterms:created xsi:type="dcterms:W3CDTF">2020-01-14T08:58:00Z</dcterms:created>
  <dcterms:modified xsi:type="dcterms:W3CDTF">2020-01-14T08:58:00Z</dcterms:modified>
</cp:coreProperties>
</file>